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A6" w:rsidRDefault="00F64FD1" w:rsidP="00D02F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2369371</wp:posOffset>
            </wp:positionH>
            <wp:positionV relativeFrom="paragraph">
              <wp:posOffset>-271626</wp:posOffset>
            </wp:positionV>
            <wp:extent cx="1198208" cy="1322094"/>
            <wp:effectExtent l="19050" t="0" r="1942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08" cy="132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093" w:rsidRPr="00C57FEE">
        <w:rPr>
          <w:rFonts w:ascii="Times New Roman" w:hAnsi="Times New Roman"/>
          <w:sz w:val="28"/>
          <w:szCs w:val="28"/>
        </w:rPr>
        <w:t xml:space="preserve"> </w:t>
      </w:r>
      <w:r w:rsidR="009A109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A22EF">
        <w:rPr>
          <w:rFonts w:ascii="Times New Roman" w:hAnsi="Times New Roman"/>
          <w:sz w:val="28"/>
          <w:szCs w:val="28"/>
        </w:rPr>
        <w:t xml:space="preserve">      </w:t>
      </w:r>
    </w:p>
    <w:p w:rsidR="00F64FD1" w:rsidRDefault="008A22EF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1093">
        <w:rPr>
          <w:rFonts w:ascii="Times New Roman" w:hAnsi="Times New Roman"/>
          <w:sz w:val="28"/>
          <w:szCs w:val="28"/>
        </w:rPr>
        <w:t xml:space="preserve">        </w:t>
      </w:r>
      <w:r w:rsidR="009A1093" w:rsidRPr="00C57FEE">
        <w:rPr>
          <w:rFonts w:ascii="Times New Roman" w:hAnsi="Times New Roman"/>
          <w:sz w:val="28"/>
          <w:szCs w:val="28"/>
        </w:rPr>
        <w:t xml:space="preserve"> </w:t>
      </w:r>
      <w:r w:rsidR="009A1093" w:rsidRPr="00F35DAB">
        <w:rPr>
          <w:rFonts w:ascii="Times New Roman" w:hAnsi="Times New Roman"/>
          <w:sz w:val="28"/>
          <w:szCs w:val="28"/>
        </w:rPr>
        <w:t xml:space="preserve">   </w:t>
      </w:r>
    </w:p>
    <w:p w:rsidR="00F64FD1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DA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F64FD1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093" w:rsidRPr="00F35DAB" w:rsidRDefault="009A1093" w:rsidP="00D02F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FD1" w:rsidRPr="00F64FD1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F64FD1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F64FD1" w:rsidRPr="00F64FD1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F64FD1" w:rsidRPr="00F64FD1" w:rsidRDefault="00F64FD1" w:rsidP="00F64F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F64FD1" w:rsidRPr="00F64FD1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ab/>
      </w:r>
      <w:r w:rsidRPr="00F64FD1">
        <w:rPr>
          <w:rFonts w:ascii="Times New Roman" w:eastAsia="Times New Roman" w:hAnsi="Times New Roman" w:cs="Times New Roman"/>
          <w:sz w:val="28"/>
          <w:szCs w:val="28"/>
        </w:rPr>
        <w:tab/>
      </w:r>
      <w:r w:rsidRPr="00F64FD1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</w:p>
    <w:p w:rsidR="00F64FD1" w:rsidRPr="00F64FD1" w:rsidRDefault="00533D0B" w:rsidP="00F64FD1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 w:rsidR="00185877">
        <w:rPr>
          <w:rFonts w:ascii="Times New Roman" w:eastAsia="Times New Roman" w:hAnsi="Times New Roman" w:cs="Times New Roman"/>
          <w:sz w:val="28"/>
          <w:szCs w:val="28"/>
        </w:rPr>
        <w:t>05.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2022 год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                сл. Барило-Крепинская</w:t>
      </w:r>
    </w:p>
    <w:p w:rsidR="009A1093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7A2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9A1093" w:rsidRDefault="00997DDE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9A1093" w:rsidRPr="00CD7A29">
        <w:rPr>
          <w:rFonts w:ascii="Times New Roman" w:hAnsi="Times New Roman" w:cs="Times New Roman"/>
          <w:sz w:val="28"/>
          <w:szCs w:val="28"/>
        </w:rPr>
        <w:t xml:space="preserve"> </w:t>
      </w:r>
      <w:r w:rsidR="009A10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1093" w:rsidRPr="00CD7A2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</w:t>
      </w:r>
      <w:r w:rsidR="009A1093">
        <w:rPr>
          <w:rFonts w:ascii="Times New Roman" w:hAnsi="Times New Roman" w:cs="Times New Roman"/>
          <w:sz w:val="28"/>
          <w:szCs w:val="28"/>
        </w:rPr>
        <w:t xml:space="preserve"> </w:t>
      </w:r>
      <w:r w:rsidR="009A1093" w:rsidRPr="00CD7A29">
        <w:rPr>
          <w:rFonts w:ascii="Times New Roman" w:hAnsi="Times New Roman" w:cs="Times New Roman"/>
          <w:sz w:val="28"/>
          <w:szCs w:val="28"/>
        </w:rPr>
        <w:t xml:space="preserve">в  </w:t>
      </w:r>
      <w:r w:rsidRPr="00656D4C">
        <w:rPr>
          <w:rFonts w:ascii="Times New Roman" w:hAnsi="Times New Roman"/>
          <w:sz w:val="28"/>
          <w:szCs w:val="28"/>
        </w:rPr>
        <w:t>Бари</w:t>
      </w:r>
      <w:r>
        <w:rPr>
          <w:rFonts w:ascii="Times New Roman" w:hAnsi="Times New Roman"/>
          <w:sz w:val="28"/>
          <w:szCs w:val="28"/>
        </w:rPr>
        <w:t xml:space="preserve">ло-Крепинском </w:t>
      </w:r>
      <w:r w:rsidR="009A1093" w:rsidRPr="00CD7A29">
        <w:rPr>
          <w:rFonts w:ascii="Times New Roman" w:hAnsi="Times New Roman" w:cs="Times New Roman"/>
          <w:sz w:val="28"/>
          <w:szCs w:val="28"/>
        </w:rPr>
        <w:t xml:space="preserve"> </w:t>
      </w:r>
      <w:r w:rsidR="009A109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9A1093" w:rsidRPr="00CD7A29">
        <w:rPr>
          <w:rFonts w:ascii="Times New Roman" w:hAnsi="Times New Roman" w:cs="Times New Roman"/>
          <w:sz w:val="28"/>
          <w:szCs w:val="28"/>
        </w:rPr>
        <w:t>»</w:t>
      </w:r>
      <w:r w:rsidR="009A1093" w:rsidRPr="00D06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93" w:rsidRPr="00CD7A29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"/>
        <w:tblW w:w="0" w:type="auto"/>
        <w:tblLook w:val="04A0"/>
      </w:tblPr>
      <w:tblGrid>
        <w:gridCol w:w="3843"/>
        <w:gridCol w:w="5728"/>
      </w:tblGrid>
      <w:tr w:rsidR="009A1093" w:rsidRPr="00E7179A" w:rsidTr="00292CD7">
        <w:tc>
          <w:tcPr>
            <w:tcW w:w="3936" w:type="dxa"/>
          </w:tcPr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5953" w:type="dxa"/>
          </w:tcPr>
          <w:p w:rsidR="009A1093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9A1093" w:rsidRPr="008B356C" w:rsidRDefault="009A1093" w:rsidP="008A22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97DD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Бюджетн</w:t>
      </w:r>
      <w:r>
        <w:rPr>
          <w:rFonts w:ascii="Times New Roman" w:hAnsi="Times New Roman"/>
          <w:sz w:val="28"/>
          <w:szCs w:val="28"/>
        </w:rPr>
        <w:t>ым</w:t>
      </w:r>
      <w:r w:rsidRPr="00CD7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кодексом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руководствуясь </w:t>
      </w:r>
      <w:r w:rsidRPr="000F6391">
        <w:rPr>
          <w:rFonts w:ascii="Times New Roman" w:hAnsi="Times New Roman"/>
          <w:sz w:val="28"/>
          <w:szCs w:val="28"/>
        </w:rPr>
        <w:t>статьями 3, 25</w:t>
      </w:r>
      <w:r w:rsidRPr="00CD7A29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997DDE">
        <w:rPr>
          <w:rFonts w:ascii="Times New Roman" w:hAnsi="Times New Roman"/>
          <w:sz w:val="28"/>
          <w:szCs w:val="28"/>
        </w:rPr>
        <w:t>Барило-Крепинское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D7A29">
        <w:rPr>
          <w:rFonts w:ascii="Times New Roman" w:hAnsi="Times New Roman"/>
          <w:sz w:val="28"/>
          <w:szCs w:val="28"/>
        </w:rPr>
        <w:t xml:space="preserve">», Собрание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997DDE">
        <w:rPr>
          <w:rFonts w:ascii="Times New Roman" w:hAnsi="Times New Roman"/>
          <w:sz w:val="28"/>
          <w:szCs w:val="28"/>
        </w:rPr>
        <w:t>Барило-Крепинского</w:t>
      </w:r>
      <w:r w:rsidR="00997DDE" w:rsidRPr="009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9A1093" w:rsidRPr="00DD3C77" w:rsidRDefault="009A1093" w:rsidP="009A1093">
      <w:pPr>
        <w:pStyle w:val="Con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81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7DDE">
        <w:rPr>
          <w:rFonts w:ascii="Times New Roman" w:hAnsi="Times New Roman"/>
          <w:sz w:val="28"/>
          <w:szCs w:val="28"/>
        </w:rPr>
        <w:t>Барило-Крепинского</w:t>
      </w:r>
      <w:r w:rsidR="00997DDE" w:rsidRPr="00997DDE">
        <w:rPr>
          <w:rFonts w:ascii="Times New Roman" w:hAnsi="Times New Roman" w:cs="Times New Roman"/>
          <w:sz w:val="28"/>
          <w:szCs w:val="28"/>
        </w:rPr>
        <w:t xml:space="preserve"> </w:t>
      </w:r>
      <w:r w:rsidR="00997D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7DDE">
        <w:rPr>
          <w:rFonts w:ascii="Times New Roman" w:hAnsi="Times New Roman"/>
          <w:sz w:val="28"/>
          <w:szCs w:val="28"/>
        </w:rPr>
        <w:t xml:space="preserve"> </w:t>
      </w:r>
      <w:r w:rsidR="00997DDE" w:rsidRPr="00CD7A29">
        <w:rPr>
          <w:rFonts w:ascii="Times New Roman" w:hAnsi="Times New Roman" w:cs="Times New Roman"/>
          <w:sz w:val="28"/>
          <w:szCs w:val="28"/>
        </w:rPr>
        <w:t xml:space="preserve"> </w:t>
      </w:r>
      <w:r w:rsidR="00997DDE" w:rsidRPr="00656D4C">
        <w:rPr>
          <w:rFonts w:ascii="Times New Roman" w:hAnsi="Times New Roman"/>
          <w:sz w:val="28"/>
          <w:szCs w:val="28"/>
        </w:rPr>
        <w:t xml:space="preserve">от </w:t>
      </w:r>
      <w:r w:rsidR="00997DDE">
        <w:rPr>
          <w:rFonts w:ascii="Times New Roman" w:hAnsi="Times New Roman"/>
          <w:sz w:val="28"/>
          <w:szCs w:val="28"/>
        </w:rPr>
        <w:t>28</w:t>
      </w:r>
      <w:r w:rsidR="00997DDE" w:rsidRPr="00656D4C">
        <w:rPr>
          <w:rFonts w:ascii="Times New Roman" w:hAnsi="Times New Roman"/>
          <w:sz w:val="28"/>
          <w:szCs w:val="28"/>
        </w:rPr>
        <w:t>.09.201</w:t>
      </w:r>
      <w:r w:rsidR="00997DDE">
        <w:rPr>
          <w:rFonts w:ascii="Times New Roman" w:hAnsi="Times New Roman"/>
          <w:sz w:val="28"/>
          <w:szCs w:val="28"/>
        </w:rPr>
        <w:t>8</w:t>
      </w:r>
      <w:r w:rsidR="00997DDE" w:rsidRPr="00656D4C">
        <w:rPr>
          <w:rFonts w:ascii="Times New Roman" w:hAnsi="Times New Roman"/>
          <w:sz w:val="28"/>
          <w:szCs w:val="28"/>
        </w:rPr>
        <w:t xml:space="preserve">  №</w:t>
      </w:r>
      <w:r w:rsidR="00997DDE">
        <w:rPr>
          <w:rFonts w:ascii="Times New Roman" w:hAnsi="Times New Roman"/>
          <w:sz w:val="28"/>
          <w:szCs w:val="28"/>
        </w:rPr>
        <w:t>71</w:t>
      </w:r>
      <w:r w:rsidR="00997DDE" w:rsidRPr="00656D4C">
        <w:rPr>
          <w:rFonts w:ascii="Times New Roman" w:hAnsi="Times New Roman"/>
          <w:sz w:val="28"/>
          <w:szCs w:val="28"/>
        </w:rPr>
        <w:t xml:space="preserve"> «</w:t>
      </w:r>
      <w:r w:rsidR="00997DDE">
        <w:rPr>
          <w:rFonts w:ascii="Times New Roman" w:hAnsi="Times New Roman"/>
          <w:sz w:val="28"/>
          <w:szCs w:val="28"/>
        </w:rPr>
        <w:t>Об утверждении Положения</w:t>
      </w:r>
      <w:r w:rsidR="00997DDE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</w:t>
      </w:r>
      <w:r w:rsidRPr="00DD3C77">
        <w:rPr>
          <w:rFonts w:ascii="Times New Roman" w:hAnsi="Times New Roman" w:cs="Times New Roman"/>
          <w:sz w:val="28"/>
          <w:szCs w:val="28"/>
        </w:rPr>
        <w:t>» следующее изменения:</w:t>
      </w:r>
    </w:p>
    <w:p w:rsidR="009A1093" w:rsidRPr="00DD3C77" w:rsidRDefault="009A1093" w:rsidP="009A10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пункт 2 статьи 2</w:t>
      </w:r>
      <w:r w:rsidR="003D2CCD">
        <w:rPr>
          <w:rFonts w:ascii="Times New Roman" w:hAnsi="Times New Roman"/>
          <w:sz w:val="28"/>
          <w:szCs w:val="28"/>
        </w:rPr>
        <w:t>4</w:t>
      </w:r>
      <w:r w:rsidRPr="00DD3C7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1093" w:rsidRPr="00DD3C77" w:rsidRDefault="009A1093" w:rsidP="009A1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«2. Председатель Собрания депутатов – глава </w:t>
      </w:r>
      <w:r w:rsidR="00997DDE">
        <w:rPr>
          <w:rFonts w:ascii="Times New Roman" w:hAnsi="Times New Roman"/>
          <w:sz w:val="28"/>
          <w:szCs w:val="28"/>
        </w:rPr>
        <w:t>Барило-Крепинского</w:t>
      </w:r>
      <w:r w:rsidRPr="00DD3C77">
        <w:rPr>
          <w:rFonts w:ascii="Times New Roman" w:hAnsi="Times New Roman"/>
          <w:sz w:val="28"/>
          <w:szCs w:val="28"/>
        </w:rPr>
        <w:t xml:space="preserve">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, получив от Администрации 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проект решения о бюджете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, в течение пяти дней со дня поступления, направляет его в Контрольно-счетную палату Ростовской области  - для рассмотрения и дачи заключения, в постоянную комиссию Собрания депутатов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</w:t>
      </w:r>
      <w:r w:rsidR="003D2CCD" w:rsidRPr="003F3CB6">
        <w:rPr>
          <w:rFonts w:ascii="Times New Roman" w:hAnsi="Times New Roman"/>
          <w:sz w:val="28"/>
          <w:szCs w:val="28"/>
        </w:rPr>
        <w:t xml:space="preserve">по бюджету, налогам и собственности </w:t>
      </w:r>
      <w:r w:rsidRPr="00DD3C77">
        <w:rPr>
          <w:rFonts w:ascii="Times New Roman" w:hAnsi="Times New Roman"/>
          <w:sz w:val="28"/>
          <w:szCs w:val="28"/>
        </w:rPr>
        <w:t>- для рассмотрения на заседании комиссии.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Контрольно-счетная палата Ростовской области готовит и представляет заключение на проект бюджета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в Собрание депутатов с одновременным </w:t>
      </w:r>
      <w:r w:rsidRPr="00DD3C77">
        <w:rPr>
          <w:rFonts w:ascii="Times New Roman" w:hAnsi="Times New Roman"/>
          <w:sz w:val="28"/>
          <w:szCs w:val="28"/>
        </w:rPr>
        <w:lastRenderedPageBreak/>
        <w:t xml:space="preserve">направлением главе Администрации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не позднее дня проведения заседания постоянной комиссии по бюджету, налогам</w:t>
      </w:r>
      <w:r w:rsidR="003D2CCD">
        <w:rPr>
          <w:rFonts w:ascii="Times New Roman" w:hAnsi="Times New Roman"/>
          <w:sz w:val="28"/>
          <w:szCs w:val="28"/>
        </w:rPr>
        <w:t xml:space="preserve"> и</w:t>
      </w:r>
      <w:r w:rsidRPr="00DD3C77">
        <w:rPr>
          <w:rFonts w:ascii="Times New Roman" w:hAnsi="Times New Roman"/>
          <w:sz w:val="28"/>
          <w:szCs w:val="28"/>
        </w:rPr>
        <w:t xml:space="preserve"> собственности  для рассмотрения.».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2)  пункт 4 статьи 3</w:t>
      </w:r>
      <w:r w:rsidR="003D2CCD">
        <w:rPr>
          <w:rFonts w:ascii="Times New Roman" w:hAnsi="Times New Roman"/>
          <w:sz w:val="28"/>
          <w:szCs w:val="28"/>
        </w:rPr>
        <w:t>1</w:t>
      </w:r>
      <w:r w:rsidRPr="00DD3C77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9A1093" w:rsidRPr="00DD3C77" w:rsidRDefault="009A1093" w:rsidP="009A109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C77">
        <w:rPr>
          <w:rFonts w:ascii="Times New Roman" w:hAnsi="Times New Roman"/>
          <w:sz w:val="28"/>
          <w:szCs w:val="28"/>
          <w:lang w:eastAsia="ru-RU"/>
        </w:rPr>
        <w:t xml:space="preserve">«Увеличение бюджетных ассигнований в соответствии с </w:t>
      </w:r>
      <w:hyperlink r:id="rId8" w:history="1">
        <w:r w:rsidRPr="00DD3C77">
          <w:rPr>
            <w:rFonts w:ascii="Times New Roman" w:hAnsi="Times New Roman"/>
            <w:sz w:val="28"/>
            <w:szCs w:val="28"/>
            <w:lang w:eastAsia="ru-RU"/>
          </w:rPr>
          <w:t>пунктами 1</w:t>
        </w:r>
      </w:hyperlink>
      <w:r w:rsidRPr="00DD3C77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9" w:history="1">
        <w:r w:rsidRPr="00DD3C77">
          <w:rPr>
            <w:rFonts w:ascii="Times New Roman" w:hAnsi="Times New Roman"/>
            <w:sz w:val="28"/>
            <w:szCs w:val="28"/>
            <w:lang w:eastAsia="ru-RU"/>
          </w:rPr>
          <w:t>3 пункта  2 статьи 3</w:t>
        </w:r>
        <w:r w:rsidR="003D2CCD">
          <w:rPr>
            <w:rFonts w:ascii="Times New Roman" w:hAnsi="Times New Roman"/>
            <w:sz w:val="28"/>
            <w:szCs w:val="28"/>
            <w:lang w:eastAsia="ru-RU"/>
          </w:rPr>
          <w:t>3</w:t>
        </w:r>
        <w:r w:rsidRPr="00DD3C77">
          <w:rPr>
            <w:rFonts w:ascii="Times New Roman" w:hAnsi="Times New Roman"/>
            <w:sz w:val="28"/>
            <w:szCs w:val="28"/>
            <w:lang w:eastAsia="ru-RU"/>
          </w:rPr>
          <w:t>.1</w:t>
        </w:r>
      </w:hyperlink>
      <w:r w:rsidRPr="00DD3C77">
        <w:rPr>
          <w:rFonts w:ascii="Times New Roman" w:hAnsi="Times New Roman"/>
          <w:sz w:val="28"/>
          <w:szCs w:val="28"/>
          <w:lang w:eastAsia="ru-RU"/>
        </w:rPr>
        <w:t xml:space="preserve"> настоящего решения может осуществляться путем внесения изменений в сводную бюджетную роспись без внесения изменений в </w:t>
      </w:r>
      <w:r w:rsidRPr="00DD3C77">
        <w:rPr>
          <w:rFonts w:ascii="Times New Roman" w:hAnsi="Times New Roman"/>
          <w:sz w:val="28"/>
          <w:szCs w:val="28"/>
        </w:rPr>
        <w:t xml:space="preserve">решение о бюджете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</w:t>
      </w:r>
      <w:r w:rsidRPr="00DD3C77">
        <w:rPr>
          <w:rFonts w:ascii="Times New Roman" w:hAnsi="Times New Roman"/>
          <w:sz w:val="28"/>
          <w:szCs w:val="28"/>
          <w:lang w:eastAsia="ru-RU"/>
        </w:rPr>
        <w:t xml:space="preserve">на основании решений </w:t>
      </w:r>
      <w:r w:rsidR="003D2CC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E9088F">
        <w:rPr>
          <w:rFonts w:ascii="Times New Roman" w:hAnsi="Times New Roman"/>
          <w:sz w:val="28"/>
          <w:szCs w:val="28"/>
        </w:rPr>
        <w:t>Барило-Крепинского</w:t>
      </w:r>
      <w:r w:rsidR="00E9088F" w:rsidRPr="00997DDE">
        <w:rPr>
          <w:rFonts w:ascii="Times New Roman" w:hAnsi="Times New Roman"/>
          <w:sz w:val="28"/>
          <w:szCs w:val="28"/>
        </w:rPr>
        <w:t xml:space="preserve"> </w:t>
      </w:r>
      <w:r w:rsidR="00E9088F" w:rsidRPr="00FD7AC5">
        <w:t xml:space="preserve"> </w:t>
      </w:r>
      <w:r w:rsidR="003D2CCD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  <w:lang w:eastAsia="ru-RU"/>
        </w:rPr>
        <w:t xml:space="preserve"> с превышением общего объема расходов, утвержденных </w:t>
      </w:r>
      <w:r w:rsidRPr="00DD3C77">
        <w:rPr>
          <w:rFonts w:ascii="Times New Roman" w:hAnsi="Times New Roman"/>
          <w:sz w:val="28"/>
          <w:szCs w:val="28"/>
        </w:rPr>
        <w:t xml:space="preserve">решением о бюджете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>.».</w:t>
      </w:r>
    </w:p>
    <w:p w:rsidR="009A1093" w:rsidRPr="00DD3C77" w:rsidRDefault="009A1093" w:rsidP="009A109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C77">
        <w:rPr>
          <w:rFonts w:ascii="Times New Roman" w:hAnsi="Times New Roman"/>
          <w:sz w:val="28"/>
          <w:szCs w:val="28"/>
        </w:rPr>
        <w:t>3) дополнить статьей 3</w:t>
      </w:r>
      <w:r w:rsidR="003D2CCD">
        <w:rPr>
          <w:rFonts w:ascii="Times New Roman" w:hAnsi="Times New Roman"/>
          <w:sz w:val="28"/>
          <w:szCs w:val="28"/>
        </w:rPr>
        <w:t>3</w:t>
      </w:r>
      <w:r w:rsidRPr="00DD3C77">
        <w:rPr>
          <w:rFonts w:ascii="Times New Roman" w:hAnsi="Times New Roman"/>
          <w:sz w:val="28"/>
          <w:szCs w:val="28"/>
        </w:rPr>
        <w:t>.1 следующего содержания: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«Статья 3</w:t>
      </w:r>
      <w:r w:rsidR="003D2C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DD3C77">
        <w:rPr>
          <w:rFonts w:ascii="Times New Roman" w:hAnsi="Times New Roman"/>
          <w:sz w:val="28"/>
          <w:szCs w:val="28"/>
        </w:rPr>
        <w:t>.</w:t>
      </w:r>
      <w:r w:rsidRPr="00DD3C77">
        <w:rPr>
          <w:rFonts w:ascii="Times New Roman" w:hAnsi="Times New Roman"/>
          <w:b/>
          <w:sz w:val="28"/>
          <w:szCs w:val="28"/>
        </w:rPr>
        <w:t xml:space="preserve"> </w:t>
      </w:r>
      <w:r w:rsidRPr="00DD3C77">
        <w:rPr>
          <w:rFonts w:ascii="Times New Roman" w:hAnsi="Times New Roman"/>
          <w:sz w:val="28"/>
          <w:szCs w:val="28"/>
        </w:rPr>
        <w:t xml:space="preserve">Особенности использования остатков средств бюджета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1. Остатки средств бюджета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вторым части 3 статьи 96 Бюджетного кодекса Российской Федерации.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2. Остатки средств бюджета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в отчетном финансовом году, и суммой увеличения бюджетных ассигнований, предусмотренных абзацем вторым части 3 статьи 96 Бюджетного кодекса Российской Федерации, направляются на: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1) увеличение ассигнований резервного фонда Администрации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– в объеме, не превышающем остатка неиспользованных бюджетных ассигнований резервного фонда Администрации </w:t>
      </w:r>
      <w:r w:rsidR="003D2CCD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на начало текущего финансового года;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2) софинансирование расходных обязательств </w:t>
      </w:r>
      <w:r w:rsidR="00997DDE">
        <w:rPr>
          <w:rFonts w:ascii="Times New Roman" w:hAnsi="Times New Roman"/>
          <w:sz w:val="28"/>
          <w:szCs w:val="28"/>
        </w:rPr>
        <w:t>Барило-Крепинского</w:t>
      </w:r>
      <w:r w:rsidRPr="00DD3C77">
        <w:rPr>
          <w:rFonts w:ascii="Times New Roman" w:hAnsi="Times New Roman"/>
          <w:sz w:val="28"/>
          <w:szCs w:val="28"/>
        </w:rPr>
        <w:t xml:space="preserve"> </w:t>
      </w:r>
      <w:r w:rsidR="006B3263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в целях выполнения условий предоставления субсидий и иных межбюджетных трансфертов из областного бюджета – в объеме бюджетных ассигнований, предусмотренных с учетом предельного уровня софинансирования из бюджета </w:t>
      </w:r>
      <w:r w:rsidR="006B3263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Ростовской области в текущем финансовом году;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3) финансовое обеспечение расходных обязательств, осуществляемых за счет остатков межбюджетных трансфертов из областного бюджета, которые в соответствии с бюджетным законодательством Ростовской области не подлежат возврату в областной бюджет, на цели, определенные нормативными правовыми актами Ростовской области и соглашениями о предоставлении межбюджетных трансфертов из областного бюджета, – в объеме, не превышающем остатка неиспользованных бюджетных ассигнований на начало текущего финансового года на указанные цели; 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lastRenderedPageBreak/>
        <w:t>4) сокращение заимствований;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5) финансовое обеспечение расходных обязательств                            </w:t>
      </w:r>
      <w:r w:rsidR="00997DDE">
        <w:rPr>
          <w:rFonts w:ascii="Times New Roman" w:hAnsi="Times New Roman"/>
          <w:sz w:val="28"/>
          <w:szCs w:val="28"/>
        </w:rPr>
        <w:t>Барило-Крепинского</w:t>
      </w:r>
      <w:r w:rsidRPr="00DD3C77">
        <w:rPr>
          <w:rFonts w:ascii="Times New Roman" w:hAnsi="Times New Roman"/>
          <w:sz w:val="28"/>
          <w:szCs w:val="28"/>
        </w:rPr>
        <w:t xml:space="preserve"> </w:t>
      </w:r>
      <w:r w:rsidR="006B3263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в соответствии с решением о бюджете </w:t>
      </w:r>
      <w:r w:rsidR="006B3263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>, за исключением случаев, предусмотренных подпунктами 1-4 настоящего пункта.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Использование остатков средств бюджета </w:t>
      </w:r>
      <w:r w:rsidR="006B3263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на начало текущего финансового года в соответствии с подпунктами 4 и 5 настоящего пункта осуществляется путем внесения изменений в решение о бюджете </w:t>
      </w:r>
      <w:r w:rsidR="006B3263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>.</w:t>
      </w:r>
    </w:p>
    <w:p w:rsidR="009A1093" w:rsidRPr="00DD3C77" w:rsidRDefault="009A1093" w:rsidP="009A109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9A1093" w:rsidRPr="00DD3C77" w:rsidRDefault="009A1093" w:rsidP="009A109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4) пункт 2 статьи 3</w:t>
      </w:r>
      <w:r w:rsidR="00DA338A">
        <w:rPr>
          <w:rFonts w:ascii="Times New Roman" w:hAnsi="Times New Roman"/>
          <w:sz w:val="28"/>
          <w:szCs w:val="28"/>
        </w:rPr>
        <w:t>7</w:t>
      </w:r>
      <w:r w:rsidRPr="00DD3C7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«2. Отчет об исполнении бюджета </w:t>
      </w:r>
      <w:r w:rsidR="00DA338A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DA338A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и направляется в Собрание депутатов и Контрольно-счетную палату Ростовской области.».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5) в статье </w:t>
      </w:r>
      <w:r w:rsidR="00DA338A">
        <w:rPr>
          <w:rFonts w:ascii="Times New Roman" w:hAnsi="Times New Roman"/>
          <w:sz w:val="28"/>
          <w:szCs w:val="28"/>
        </w:rPr>
        <w:t>39</w:t>
      </w:r>
      <w:r w:rsidRPr="00DD3C77">
        <w:rPr>
          <w:rFonts w:ascii="Times New Roman" w:hAnsi="Times New Roman"/>
          <w:sz w:val="28"/>
          <w:szCs w:val="28"/>
        </w:rPr>
        <w:t xml:space="preserve">:  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а) пункт 2 изложить в следующей редакции:</w:t>
      </w:r>
    </w:p>
    <w:p w:rsidR="009A1093" w:rsidRDefault="009A1093" w:rsidP="009A1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«2. Внешняя проверка годового отчета об исполнении бюджета </w:t>
      </w:r>
      <w:r w:rsidR="00DA338A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осуществляется Контрольно-счет</w:t>
      </w:r>
      <w:r w:rsidR="00533D0B">
        <w:rPr>
          <w:rFonts w:ascii="Times New Roman" w:hAnsi="Times New Roman"/>
          <w:sz w:val="28"/>
          <w:szCs w:val="28"/>
        </w:rPr>
        <w:t>ной палатой Ростовской области</w:t>
      </w:r>
      <w:r w:rsidRPr="00DD3C77">
        <w:rPr>
          <w:rFonts w:ascii="Times New Roman" w:hAnsi="Times New Roman"/>
          <w:sz w:val="28"/>
          <w:szCs w:val="28"/>
        </w:rPr>
        <w:t>;</w:t>
      </w:r>
    </w:p>
    <w:p w:rsidR="009A1093" w:rsidRPr="00237081" w:rsidRDefault="009A1093" w:rsidP="009A1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б) пункт 3 изложить в следующей редакции: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«3. Главные администраторы бюджетных средств не позднее 10 марта текущего финансового года представляют годовую бюджетную отчетность в Собрание депутатов.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Собрание депутатов не позднее 15 марта текущего финансового года направляет представленную главными администраторами бюджетных средств годовую бюджетную отчетность в Контрольно-счетную палату Ростовской области для внешней проверки.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бюджетных средств в срок до 1 мая т</w:t>
      </w:r>
      <w:r w:rsidR="00533D0B">
        <w:rPr>
          <w:rFonts w:ascii="Times New Roman" w:hAnsi="Times New Roman"/>
          <w:sz w:val="28"/>
          <w:szCs w:val="28"/>
        </w:rPr>
        <w:t>екущего финансового года</w:t>
      </w:r>
      <w:r w:rsidRPr="00DD3C77">
        <w:rPr>
          <w:rFonts w:ascii="Times New Roman" w:hAnsi="Times New Roman"/>
          <w:sz w:val="28"/>
          <w:szCs w:val="28"/>
        </w:rPr>
        <w:t>;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в) пункт 4 изложить в следующей редакции: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«4. Администрация </w:t>
      </w:r>
      <w:r w:rsidR="00DA338A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представляет годовой отчет об исполнении бюджета </w:t>
      </w:r>
      <w:r w:rsidR="00DA338A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в Собрание депутатов не позднее 25 марта текущего финансового года.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Собрание депутатов направляет годовой отчет об исполнении бюджета </w:t>
      </w:r>
      <w:r w:rsidR="00DA338A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в Контрольно-счетную палату Ростовской области для подготовки заключения на него не позднее 1 апреля текущего финансового года.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Контрольно-счетная палата Ростовской области готовит заключение на годовой отчет об исполнении бюджета </w:t>
      </w:r>
      <w:r w:rsidR="00DA338A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с учетом данных внешней проверки годовой бюджетной отчетности главных администраторов </w:t>
      </w:r>
      <w:r w:rsidRPr="00DD3C77">
        <w:rPr>
          <w:rFonts w:ascii="Times New Roman" w:hAnsi="Times New Roman"/>
          <w:sz w:val="28"/>
          <w:szCs w:val="28"/>
        </w:rPr>
        <w:lastRenderedPageBreak/>
        <w:t>бюджетных средств. Подготовка заключения проводится в срок, не превышающий один месяц.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Заключение на годовой отчет об исполнении бюджета </w:t>
      </w:r>
      <w:r w:rsidR="00DA338A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 xml:space="preserve"> представляется Контрольно-счетной палатой Ростовской области в Собрание депутатов с одновременным направлением Главе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D3C77">
        <w:rPr>
          <w:rFonts w:ascii="Times New Roman" w:hAnsi="Times New Roman"/>
          <w:sz w:val="28"/>
          <w:szCs w:val="28"/>
        </w:rPr>
        <w:t xml:space="preserve"> </w:t>
      </w:r>
      <w:r w:rsidR="00E9088F">
        <w:rPr>
          <w:rFonts w:ascii="Times New Roman" w:hAnsi="Times New Roman"/>
          <w:sz w:val="28"/>
          <w:szCs w:val="28"/>
        </w:rPr>
        <w:t>Барило-Крепинского</w:t>
      </w:r>
      <w:r w:rsidR="00E9088F" w:rsidRPr="00997DDE">
        <w:rPr>
          <w:rFonts w:ascii="Times New Roman" w:hAnsi="Times New Roman" w:cs="Times New Roman"/>
          <w:sz w:val="28"/>
          <w:szCs w:val="28"/>
        </w:rPr>
        <w:t xml:space="preserve"> </w:t>
      </w:r>
      <w:r w:rsidR="00E9088F" w:rsidRPr="00FD7AC5">
        <w:t xml:space="preserve"> </w:t>
      </w:r>
      <w:r w:rsidR="00DA338A">
        <w:rPr>
          <w:rFonts w:ascii="Times New Roman" w:hAnsi="Times New Roman"/>
          <w:sz w:val="28"/>
          <w:szCs w:val="28"/>
        </w:rPr>
        <w:t>сельского поселения</w:t>
      </w:r>
      <w:r w:rsidRPr="00DD3C77">
        <w:rPr>
          <w:rFonts w:ascii="Times New Roman" w:hAnsi="Times New Roman"/>
          <w:sz w:val="28"/>
          <w:szCs w:val="28"/>
        </w:rPr>
        <w:t>;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г) пункт 5 считать утратившим силу.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3. Действие подпунктов 1, 3 и 4 пункта 1 настоящего решения распространяется на правоотношения, начиная с 1 января 2022 года.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 xml:space="preserve">4. </w:t>
      </w:r>
      <w:r w:rsidR="00997DDE" w:rsidRPr="001E1D81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председателя постоянной комиссии по бюджету, налогам, собственности и аграрным вопросам   и заместителя главы - заведующего  сектором экономики и финансов Администрации Барило-Крепинского сельского поселения</w:t>
      </w:r>
      <w:r w:rsidRPr="00DD3C77">
        <w:rPr>
          <w:rFonts w:ascii="Times New Roman" w:hAnsi="Times New Roman"/>
          <w:sz w:val="28"/>
          <w:szCs w:val="28"/>
        </w:rPr>
        <w:t>.</w:t>
      </w:r>
    </w:p>
    <w:p w:rsidR="009A1093" w:rsidRDefault="009A1093" w:rsidP="009A1093">
      <w:pPr>
        <w:pStyle w:val="ConsPlusNormal"/>
        <w:jc w:val="both"/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DA338A" w:rsidRDefault="009A1093" w:rsidP="009A1093">
      <w:pPr>
        <w:pStyle w:val="ConsPlusNormal"/>
        <w:jc w:val="both"/>
      </w:pPr>
      <w:r w:rsidRPr="00FD7AC5">
        <w:t xml:space="preserve">глава </w:t>
      </w:r>
      <w:r w:rsidR="00997DDE">
        <w:t>Барило-Крепинского</w:t>
      </w:r>
      <w:r w:rsidR="00997DDE" w:rsidRPr="00997DDE">
        <w:t xml:space="preserve"> </w:t>
      </w:r>
      <w:r w:rsidRPr="00FD7AC5">
        <w:t xml:space="preserve"> </w:t>
      </w:r>
    </w:p>
    <w:p w:rsidR="009A1093" w:rsidRPr="00FD7AC5" w:rsidRDefault="00DA338A" w:rsidP="009A1093">
      <w:pPr>
        <w:pStyle w:val="ConsPlusNormal"/>
        <w:jc w:val="both"/>
      </w:pPr>
      <w:r>
        <w:t>сельского поселения</w:t>
      </w:r>
      <w:r>
        <w:tab/>
      </w:r>
      <w:r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533D0B">
        <w:t xml:space="preserve">    </w:t>
      </w:r>
      <w:r w:rsidR="00997DDE">
        <w:t>С.В. Мырза</w:t>
      </w:r>
      <w:r w:rsidR="009A1093" w:rsidRPr="00FD7AC5">
        <w:t xml:space="preserve">  </w:t>
      </w:r>
    </w:p>
    <w:p w:rsidR="009A1093" w:rsidRPr="00237081" w:rsidRDefault="009A1093" w:rsidP="009A1093">
      <w:pPr>
        <w:pStyle w:val="ConsPlusNormal"/>
        <w:jc w:val="both"/>
        <w:rPr>
          <w:b/>
          <w:sz w:val="40"/>
          <w:szCs w:val="40"/>
        </w:rPr>
      </w:pPr>
    </w:p>
    <w:p w:rsidR="00E81FC4" w:rsidRDefault="00E81FC4"/>
    <w:sectPr w:rsidR="00E81FC4" w:rsidSect="00E8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F6" w:rsidRDefault="00FC08F6" w:rsidP="00B571A6">
      <w:pPr>
        <w:spacing w:after="0" w:line="240" w:lineRule="auto"/>
      </w:pPr>
      <w:r>
        <w:separator/>
      </w:r>
    </w:p>
  </w:endnote>
  <w:endnote w:type="continuationSeparator" w:id="1">
    <w:p w:rsidR="00FC08F6" w:rsidRDefault="00FC08F6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F6" w:rsidRDefault="00FC08F6" w:rsidP="00B571A6">
      <w:pPr>
        <w:spacing w:after="0" w:line="240" w:lineRule="auto"/>
      </w:pPr>
      <w:r>
        <w:separator/>
      </w:r>
    </w:p>
  </w:footnote>
  <w:footnote w:type="continuationSeparator" w:id="1">
    <w:p w:rsidR="00FC08F6" w:rsidRDefault="00FC08F6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093"/>
    <w:rsid w:val="0011382F"/>
    <w:rsid w:val="00185877"/>
    <w:rsid w:val="00212D20"/>
    <w:rsid w:val="002A5EA4"/>
    <w:rsid w:val="00337648"/>
    <w:rsid w:val="003D2CCD"/>
    <w:rsid w:val="003E576E"/>
    <w:rsid w:val="00516707"/>
    <w:rsid w:val="00517176"/>
    <w:rsid w:val="00533D0B"/>
    <w:rsid w:val="006B3263"/>
    <w:rsid w:val="007D5AEB"/>
    <w:rsid w:val="00822384"/>
    <w:rsid w:val="008A22EF"/>
    <w:rsid w:val="00997DDE"/>
    <w:rsid w:val="009A1093"/>
    <w:rsid w:val="00A87E05"/>
    <w:rsid w:val="00B571A6"/>
    <w:rsid w:val="00C62622"/>
    <w:rsid w:val="00D02F2D"/>
    <w:rsid w:val="00DA338A"/>
    <w:rsid w:val="00DD21BD"/>
    <w:rsid w:val="00E81FC4"/>
    <w:rsid w:val="00E9088F"/>
    <w:rsid w:val="00ED59C4"/>
    <w:rsid w:val="00F64FD1"/>
    <w:rsid w:val="00FB1992"/>
    <w:rsid w:val="00FC08F6"/>
    <w:rsid w:val="00FD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71A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816C31A2E71151AC95FEDF2599C59D917CF49F1D01BC945A58830895AD3A3F5FF01472E7247451190D4CD2AA5021F13EC3E40520CF1547BD5F523S6h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0816C31A2E71151AC95FEDF2599C59D917CF49F1D01BC945A58830895AD3A3F5FF01472E7247451190D4CD2EA5021F13EC3E40520CF1547BD5F523S6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2022-05-25T06:20:00Z</cp:lastPrinted>
  <dcterms:created xsi:type="dcterms:W3CDTF">2022-05-18T05:51:00Z</dcterms:created>
  <dcterms:modified xsi:type="dcterms:W3CDTF">2022-05-25T06:21:00Z</dcterms:modified>
</cp:coreProperties>
</file>